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24EF7903" w:rsidR="002C2B27" w:rsidRPr="00E5534E" w:rsidRDefault="002C2B27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C82A88">
        <w:rPr>
          <w:rFonts w:asciiTheme="minorHAnsi" w:hAnsiTheme="minorHAnsi" w:cstheme="minorHAnsi"/>
          <w:sz w:val="22"/>
          <w:szCs w:val="22"/>
        </w:rPr>
        <w:t xml:space="preserve">zakresie </w:t>
      </w:r>
      <w:r w:rsidR="00C82A88" w:rsidRPr="00C82A88">
        <w:rPr>
          <w:rFonts w:asciiTheme="minorHAnsi" w:hAnsiTheme="minorHAnsi" w:cstheme="minorHAnsi"/>
          <w:b/>
          <w:sz w:val="22"/>
          <w:szCs w:val="22"/>
          <w:u w:val="single"/>
        </w:rPr>
        <w:t>anestezjologii i intensywnej terapii w Oddziale Anestezjologii i Intensywnej Terapii i Intensywnej Terapii i Bloku Operacyjnym Szpitala</w:t>
      </w:r>
      <w:r w:rsidR="00C82A88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Samodzielnego Publicznego Zakładu Opieki Zdrowotnej </w:t>
      </w:r>
      <w:r w:rsidR="00282DB2" w:rsidRPr="00E5534E">
        <w:rPr>
          <w:rFonts w:asciiTheme="minorHAnsi" w:hAnsiTheme="minorHAnsi" w:cstheme="minorHAnsi"/>
          <w:sz w:val="22"/>
          <w:szCs w:val="22"/>
        </w:rPr>
        <w:t xml:space="preserve">Ministerstwa Spraw Wewnętrznych 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Administracji </w:t>
      </w:r>
      <w:r w:rsidRPr="00E5534E">
        <w:rPr>
          <w:rFonts w:asciiTheme="minorHAnsi" w:hAnsiTheme="minorHAnsi" w:cstheme="minorHAnsi"/>
          <w:sz w:val="22"/>
          <w:szCs w:val="22"/>
        </w:rPr>
        <w:t>w Kielcach</w:t>
      </w:r>
      <w:r w:rsidR="005F1E4D" w:rsidRPr="00E5534E">
        <w:rPr>
          <w:rFonts w:asciiTheme="minorHAnsi" w:hAnsiTheme="minorHAnsi" w:cstheme="minorHAnsi"/>
          <w:sz w:val="22"/>
          <w:szCs w:val="22"/>
        </w:rPr>
        <w:t xml:space="preserve"> im. św. Jana Pawła</w:t>
      </w:r>
      <w:r w:rsidR="00E5534E">
        <w:rPr>
          <w:rFonts w:asciiTheme="minorHAnsi" w:hAnsiTheme="minorHAnsi" w:cstheme="minorHAnsi"/>
          <w:sz w:val="22"/>
          <w:szCs w:val="22"/>
        </w:rPr>
        <w:t xml:space="preserve">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C82A88">
        <w:rPr>
          <w:rFonts w:asciiTheme="minorHAnsi" w:hAnsiTheme="minorHAnsi" w:cstheme="minorHAnsi"/>
          <w:sz w:val="22"/>
          <w:szCs w:val="22"/>
        </w:rPr>
        <w:t>, na rzecz pacjentów w okresie od 1 stycznia 2024r. do dnia 31 grudnia 2025r.</w:t>
      </w:r>
    </w:p>
    <w:p w14:paraId="2A0A7A1F" w14:textId="77777777" w:rsidR="001B5AFE" w:rsidRPr="00E5534E" w:rsidRDefault="001B5AFE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AC580E" w14:textId="78C77072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2A71A7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5A553D5C" w14:textId="77777777" w:rsidR="001B5AFE" w:rsidRPr="00E5534E" w:rsidRDefault="001B5AFE" w:rsidP="00E5534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9578D96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E5534E">
        <w:rPr>
          <w:rFonts w:asciiTheme="minorHAnsi" w:hAnsiTheme="minorHAnsi" w:cstheme="minorHAnsi"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78B7D14E" w14:textId="77777777" w:rsidR="001B5AFE" w:rsidRPr="00E5534E" w:rsidRDefault="001B5AFE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C9FFE70" w14:textId="2623F388" w:rsidR="007D4523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4261E0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316975C2" w14:textId="0E807689" w:rsidR="000C0BA4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w zakresie anestezjologii i intensywnej terapii w Oddziale Anestezjologii i Intensywnej Terapii i Bloku Operacyjnym Szpitala SP ZOZ MSWiA w Kielcach im. św. Jana Pawła II.,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 (słownie: ………………………………………………………………............................ ………………………………………………………………………………………….……) za jedną godzinę świadczenia zdrowotnego.</w:t>
      </w:r>
    </w:p>
    <w:p w14:paraId="78FACC29" w14:textId="2ED2E8A6" w:rsidR="00C82A88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2A88">
        <w:rPr>
          <w:rFonts w:asciiTheme="minorHAnsi" w:hAnsiTheme="minorHAnsi" w:cstheme="minorHAnsi"/>
          <w:sz w:val="22"/>
          <w:szCs w:val="22"/>
        </w:rPr>
        <w:t xml:space="preserve">Stawka </w:t>
      </w:r>
      <w:r>
        <w:rPr>
          <w:rFonts w:asciiTheme="minorHAnsi" w:hAnsiTheme="minorHAnsi" w:cstheme="minorHAnsi"/>
          <w:sz w:val="22"/>
          <w:szCs w:val="22"/>
        </w:rPr>
        <w:t xml:space="preserve">brutto za pozostawanie w gotowości (pod telefonem)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</w:t>
      </w:r>
    </w:p>
    <w:p w14:paraId="60DE73DB" w14:textId="71501D97" w:rsidR="000C0BA4" w:rsidRDefault="00C82A88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………………………………………………………………………………………………………………………) za jedną godzinę.</w:t>
      </w:r>
    </w:p>
    <w:p w14:paraId="76505544" w14:textId="77777777" w:rsidR="00AD0CB1" w:rsidRDefault="00AD0CB1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88B9A07" w14:textId="02E401CD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w zakresie anestezjologii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intensywnej terapii winna mieścić się w granicach:</w:t>
      </w:r>
    </w:p>
    <w:p w14:paraId="1EA0E8F2" w14:textId="77777777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-od 180,00zł do 200,00zł (brutto) za godzinę dla lekarza</w:t>
      </w:r>
    </w:p>
    <w:p w14:paraId="3477F1FF" w14:textId="7FC64A63" w:rsidR="00AD0CB1" w:rsidRP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 90,00zł do 100,00zł (brutto) za godzinę dla lekarzy za pozostawanie w gotowości (pod telefonem)</w:t>
      </w:r>
    </w:p>
    <w:p w14:paraId="3804D5F8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3A7941E9" w14:textId="6063EF56" w:rsidR="00DD356E" w:rsidRPr="00E5534E" w:rsidRDefault="00DD356E" w:rsidP="00DD356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8122A0" w14:textId="0EE96373" w:rsidR="002C2B27" w:rsidRPr="00E5534E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2100C376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E553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5534E">
        <w:rPr>
          <w:rFonts w:asciiTheme="minorHAnsi" w:hAnsiTheme="minorHAnsi" w:cstheme="minorHAnsi"/>
          <w:sz w:val="22"/>
          <w:szCs w:val="22"/>
        </w:rPr>
        <w:t xml:space="preserve"> się z treścią specyfikacji oraz ogłoszenia o wszczęciu postępowania konkursowego na świadczenie usług zdrowotnych </w:t>
      </w:r>
      <w:r w:rsidR="00AD0CB1">
        <w:rPr>
          <w:rFonts w:asciiTheme="minorHAnsi" w:hAnsiTheme="minorHAnsi" w:cstheme="minorHAnsi"/>
          <w:sz w:val="22"/>
          <w:szCs w:val="22"/>
        </w:rPr>
        <w:t xml:space="preserve">w zakresie anestezjologii i intensywnej terapii w Oddziale Anestezjologii i Intensywnej Terapii i Bloku Operacyjnym Szpitala </w:t>
      </w:r>
      <w:r w:rsidRPr="00E5534E">
        <w:rPr>
          <w:rFonts w:asciiTheme="minorHAnsi" w:hAnsiTheme="minorHAnsi" w:cstheme="minorHAnsi"/>
          <w:sz w:val="22"/>
          <w:szCs w:val="22"/>
        </w:rPr>
        <w:t>Sam</w:t>
      </w:r>
      <w:r w:rsidR="00AD0CB1">
        <w:rPr>
          <w:rFonts w:asciiTheme="minorHAnsi" w:hAnsiTheme="minorHAnsi" w:cstheme="minorHAnsi"/>
          <w:sz w:val="22"/>
          <w:szCs w:val="22"/>
        </w:rPr>
        <w:t>odzielnego Publicznego</w:t>
      </w:r>
      <w:bookmarkStart w:id="0" w:name="_GoBack"/>
      <w:bookmarkEnd w:id="0"/>
      <w:r w:rsidRPr="00E5534E">
        <w:rPr>
          <w:rFonts w:asciiTheme="minorHAnsi" w:hAnsiTheme="minorHAnsi" w:cstheme="minorHAnsi"/>
          <w:sz w:val="22"/>
          <w:szCs w:val="22"/>
        </w:rPr>
        <w:t xml:space="preserve">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9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AD0CB1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AD0CB1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33F50"/>
    <w:multiLevelType w:val="hybridMultilevel"/>
    <w:tmpl w:val="96769608"/>
    <w:lvl w:ilvl="0" w:tplc="8C1445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50B29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63CEF"/>
    <w:rsid w:val="00A76D41"/>
    <w:rsid w:val="00A868C0"/>
    <w:rsid w:val="00AA0214"/>
    <w:rsid w:val="00AD0CB1"/>
    <w:rsid w:val="00AD1B0A"/>
    <w:rsid w:val="00AE4F28"/>
    <w:rsid w:val="00AF47D3"/>
    <w:rsid w:val="00B7540F"/>
    <w:rsid w:val="00BD5AAC"/>
    <w:rsid w:val="00BE032D"/>
    <w:rsid w:val="00C82A88"/>
    <w:rsid w:val="00D72A7F"/>
    <w:rsid w:val="00DD356E"/>
    <w:rsid w:val="00E2794B"/>
    <w:rsid w:val="00E5534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3104-F215-4A07-A746-A2819AD3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</dc:creator>
  <cp:lastModifiedBy>Edyta EP. Pożoga</cp:lastModifiedBy>
  <cp:revision>7</cp:revision>
  <cp:lastPrinted>2022-12-09T13:36:00Z</cp:lastPrinted>
  <dcterms:created xsi:type="dcterms:W3CDTF">2023-11-24T13:34:00Z</dcterms:created>
  <dcterms:modified xsi:type="dcterms:W3CDTF">2023-12-04T10:29:00Z</dcterms:modified>
</cp:coreProperties>
</file>